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2E9D" w:rsidRPr="008258E8" w:rsidTr="006607A5">
        <w:trPr>
          <w:trHeight w:val="23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2E9D" w:rsidRPr="008258E8" w:rsidRDefault="00582E9D" w:rsidP="006607A5">
            <w:pPr>
              <w:tabs>
                <w:tab w:val="left" w:pos="4074"/>
              </w:tabs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582E9D" w:rsidRPr="008258E8" w:rsidTr="006607A5">
        <w:trPr>
          <w:trHeight w:val="42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582E9D" w:rsidRPr="008258E8" w:rsidRDefault="00582E9D" w:rsidP="006607A5">
            <w:pPr>
              <w:rPr>
                <w:rFonts w:ascii="Constantia" w:hAnsi="Constantia"/>
                <w:sz w:val="28"/>
                <w:szCs w:val="28"/>
              </w:rPr>
            </w:pPr>
            <w:r w:rsidRPr="008258E8">
              <w:rPr>
                <w:rFonts w:ascii="Constantia" w:hAnsi="Constantia"/>
                <w:sz w:val="28"/>
                <w:szCs w:val="28"/>
              </w:rPr>
              <w:t xml:space="preserve">Key Motif: </w:t>
            </w:r>
            <w:r>
              <w:rPr>
                <w:rFonts w:ascii="Constantia" w:hAnsi="Constantia"/>
                <w:sz w:val="28"/>
                <w:szCs w:val="28"/>
              </w:rPr>
              <w:t>Identity and Names</w:t>
            </w:r>
          </w:p>
        </w:tc>
      </w:tr>
      <w:tr w:rsidR="00582E9D" w:rsidRPr="008258E8" w:rsidTr="006607A5">
        <w:trPr>
          <w:trHeight w:val="269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2E9D" w:rsidRPr="008258E8" w:rsidRDefault="00582E9D" w:rsidP="006607A5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582E9D" w:rsidRPr="008258E8" w:rsidTr="006607A5">
        <w:trPr>
          <w:trHeight w:val="99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Default="00582E9D" w:rsidP="006607A5">
            <w:pPr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805" w:type="dxa"/>
              <w:tblLook w:val="04A0" w:firstRow="1" w:lastRow="0" w:firstColumn="1" w:lastColumn="0" w:noHBand="0" w:noVBand="1"/>
            </w:tblPr>
            <w:tblGrid>
              <w:gridCol w:w="7110"/>
            </w:tblGrid>
            <w:tr w:rsidR="00582E9D" w:rsidTr="006607A5">
              <w:tc>
                <w:tcPr>
                  <w:tcW w:w="7110" w:type="dxa"/>
                </w:tcPr>
                <w:p w:rsidR="00582E9D" w:rsidRPr="001F2338" w:rsidRDefault="00582E9D" w:rsidP="006607A5">
                  <w:pPr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1F2338"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  <w:t>Prereading</w:t>
                  </w:r>
                  <w:proofErr w:type="spellEnd"/>
                  <w:r w:rsidRPr="001F2338"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Questions</w:t>
                  </w:r>
                </w:p>
                <w:p w:rsidR="00582E9D" w:rsidRDefault="00582E9D" w:rsidP="006607A5">
                  <w:pPr>
                    <w:ind w:right="252"/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>VOLUNTEER QUESTION ONLY – Where did you get your name?</w:t>
                  </w:r>
                </w:p>
                <w:p w:rsidR="00582E9D" w:rsidRPr="008258E8" w:rsidRDefault="00582E9D" w:rsidP="006607A5">
                  <w:pPr>
                    <w:ind w:right="252"/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>2. What significance does it have for you?</w:t>
                  </w:r>
                </w:p>
                <w:p w:rsidR="00582E9D" w:rsidRDefault="00582E9D" w:rsidP="006607A5">
                  <w:pPr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</w:tbl>
          <w:p w:rsidR="00582E9D" w:rsidRDefault="00582E9D" w:rsidP="006607A5">
            <w:pPr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</w:pPr>
          </w:p>
          <w:p w:rsidR="00582E9D" w:rsidRDefault="00582E9D" w:rsidP="006607A5">
            <w:pPr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</w:pPr>
          </w:p>
          <w:p w:rsidR="00582E9D" w:rsidRDefault="00582E9D" w:rsidP="006607A5">
            <w:pPr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>Lecture Focus: What’s in a Name?</w:t>
            </w:r>
          </w:p>
          <w:p w:rsidR="00582E9D" w:rsidRDefault="00582E9D" w:rsidP="00582E9D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 w:rsidRPr="008258E8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 xml:space="preserve">Odyssey is focused a great deal on </w:t>
            </w:r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the motif of identity and self-definition</w:t>
            </w:r>
          </w:p>
          <w:p w:rsidR="00582E9D" w:rsidRDefault="00582E9D" w:rsidP="00582E9D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Not a surprise that the epic is focused on names</w:t>
            </w:r>
          </w:p>
          <w:p w:rsidR="00582E9D" w:rsidRDefault="00582E9D" w:rsidP="00582E9D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 xml:space="preserve">Odysseus = </w:t>
            </w:r>
            <w:proofErr w:type="gramStart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Literally</w:t>
            </w:r>
            <w:proofErr w:type="gramEnd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 xml:space="preserve"> means “son of pain.”  </w:t>
            </w:r>
          </w:p>
          <w:p w:rsidR="00582E9D" w:rsidRDefault="00582E9D" w:rsidP="00582E9D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At some point in the epic, though, he will call himself “Nobody” or “no-man.”  The Greek word for “nobody” is “</w:t>
            </w:r>
            <w:proofErr w:type="spellStart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Outis</w:t>
            </w:r>
            <w:proofErr w:type="spellEnd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” – in other words, a word that sounds like the first part of his own name (ODYS…)</w:t>
            </w:r>
          </w:p>
          <w:p w:rsidR="00582E9D" w:rsidRPr="008258E8" w:rsidRDefault="00582E9D" w:rsidP="00582E9D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Names signal other traits:</w:t>
            </w:r>
          </w:p>
          <w:p w:rsidR="00582E9D" w:rsidRDefault="00582E9D" w:rsidP="00582E9D">
            <w:pPr>
              <w:pStyle w:val="ListParagraph"/>
              <w:numPr>
                <w:ilvl w:val="1"/>
                <w:numId w:val="3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Telemachus – “Far from Battle”</w:t>
            </w:r>
          </w:p>
          <w:p w:rsidR="00582E9D" w:rsidRDefault="00582E9D" w:rsidP="00582E9D">
            <w:pPr>
              <w:pStyle w:val="ListParagraph"/>
              <w:numPr>
                <w:ilvl w:val="1"/>
                <w:numId w:val="3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Calypso  - “I conceal”</w:t>
            </w:r>
          </w:p>
          <w:p w:rsidR="00582E9D" w:rsidRDefault="00582E9D" w:rsidP="00582E9D">
            <w:pPr>
              <w:pStyle w:val="ListParagraph"/>
              <w:numPr>
                <w:ilvl w:val="1"/>
                <w:numId w:val="3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 xml:space="preserve">Circe – “The </w:t>
            </w:r>
            <w:proofErr w:type="spellStart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Encircler</w:t>
            </w:r>
            <w:proofErr w:type="spellEnd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”</w:t>
            </w:r>
          </w:p>
          <w:p w:rsidR="00582E9D" w:rsidRDefault="00582E9D" w:rsidP="006607A5">
            <w:pPr>
              <w:pStyle w:val="ListParagraph"/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</w:p>
          <w:p w:rsidR="00582E9D" w:rsidRPr="008258E8" w:rsidRDefault="00582E9D" w:rsidP="006607A5">
            <w:pPr>
              <w:pStyle w:val="ListParagraph"/>
              <w:ind w:left="360"/>
              <w:rPr>
                <w:rFonts w:ascii="Constantia" w:hAnsi="Constantia"/>
                <w:b/>
                <w:color w:val="17365D" w:themeColor="text2" w:themeShade="BF"/>
                <w:sz w:val="20"/>
                <w:szCs w:val="20"/>
              </w:rPr>
            </w:pPr>
            <w:r w:rsidRPr="008258E8">
              <w:rPr>
                <w:rFonts w:ascii="Constantia" w:hAnsi="Constantia"/>
                <w:b/>
                <w:color w:val="17365D" w:themeColor="text2" w:themeShade="BF"/>
                <w:sz w:val="20"/>
                <w:szCs w:val="20"/>
              </w:rPr>
              <w:t>Odysseus’ Epithets</w:t>
            </w:r>
          </w:p>
          <w:p w:rsidR="00582E9D" w:rsidRDefault="00582E9D" w:rsidP="00582E9D">
            <w:pPr>
              <w:pStyle w:val="ListParagraph"/>
              <w:numPr>
                <w:ilvl w:val="1"/>
                <w:numId w:val="2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Polymetis</w:t>
            </w:r>
            <w:proofErr w:type="spellEnd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 xml:space="preserve"> = Man of designs</w:t>
            </w:r>
          </w:p>
          <w:p w:rsidR="00582E9D" w:rsidRDefault="00582E9D" w:rsidP="00582E9D">
            <w:pPr>
              <w:pStyle w:val="ListParagraph"/>
              <w:numPr>
                <w:ilvl w:val="1"/>
                <w:numId w:val="2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Polymechanikos</w:t>
            </w:r>
            <w:proofErr w:type="spellEnd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 xml:space="preserve"> – Man of many devices</w:t>
            </w:r>
          </w:p>
          <w:p w:rsidR="00582E9D" w:rsidRDefault="00582E9D" w:rsidP="00582E9D">
            <w:pPr>
              <w:pStyle w:val="ListParagraph"/>
              <w:numPr>
                <w:ilvl w:val="1"/>
                <w:numId w:val="2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Polytropos</w:t>
            </w:r>
            <w:proofErr w:type="spellEnd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 xml:space="preserve"> – Man of many turns and twists</w:t>
            </w:r>
          </w:p>
          <w:p w:rsidR="00582E9D" w:rsidRDefault="00582E9D" w:rsidP="00582E9D">
            <w:pPr>
              <w:pStyle w:val="ListParagraph"/>
              <w:numPr>
                <w:ilvl w:val="1"/>
                <w:numId w:val="2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Polyatlas</w:t>
            </w:r>
            <w:proofErr w:type="spellEnd"/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 xml:space="preserve"> – Much-enduring</w:t>
            </w:r>
          </w:p>
          <w:p w:rsidR="00582E9D" w:rsidRPr="00284234" w:rsidRDefault="00582E9D" w:rsidP="006607A5">
            <w:pPr>
              <w:rPr>
                <w:rFonts w:ascii="Constantia" w:hAnsi="Constantia"/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582E9D" w:rsidRPr="00284234" w:rsidRDefault="00582E9D" w:rsidP="006607A5">
            <w:pPr>
              <w:rPr>
                <w:rFonts w:ascii="Constantia" w:hAnsi="Constantia"/>
                <w:color w:val="17365D" w:themeColor="text2" w:themeShade="BF"/>
                <w:sz w:val="20"/>
                <w:szCs w:val="20"/>
                <w:highlight w:val="yellow"/>
              </w:rPr>
            </w:pPr>
          </w:p>
          <w:p w:rsidR="00582E9D" w:rsidRPr="001F2338" w:rsidRDefault="00582E9D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</w:rPr>
            </w:pPr>
            <w:r w:rsidRPr="001F2338"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highlight w:val="green"/>
              </w:rPr>
              <w:t xml:space="preserve">Focus passage: </w:t>
            </w:r>
            <w:r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</w:rPr>
              <w:t xml:space="preserve">Odysseus and </w:t>
            </w:r>
            <w:proofErr w:type="spellStart"/>
            <w:r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</w:rPr>
              <w:t>Nausicaa</w:t>
            </w:r>
            <w:proofErr w:type="spellEnd"/>
          </w:p>
          <w:p w:rsidR="00582E9D" w:rsidRPr="001F2338" w:rsidRDefault="00582E9D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</w:rPr>
            </w:pPr>
          </w:p>
          <w:p w:rsidR="00582E9D" w:rsidRDefault="00582E9D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color w:val="17365D" w:themeColor="text2" w:themeShade="BF"/>
              </w:rPr>
            </w:pPr>
            <w:r w:rsidRPr="001F2338">
              <w:rPr>
                <w:rFonts w:ascii="Garamond" w:hAnsi="Garamond"/>
                <w:color w:val="17365D" w:themeColor="text2" w:themeShade="BF"/>
              </w:rPr>
              <w:t xml:space="preserve">Read the scene between </w:t>
            </w:r>
            <w:r>
              <w:rPr>
                <w:rFonts w:ascii="Garamond" w:hAnsi="Garamond"/>
                <w:color w:val="17365D" w:themeColor="text2" w:themeShade="BF"/>
              </w:rPr>
              <w:t xml:space="preserve">Odysseus and </w:t>
            </w:r>
            <w:proofErr w:type="spellStart"/>
            <w:r>
              <w:rPr>
                <w:rFonts w:ascii="Garamond" w:hAnsi="Garamond"/>
                <w:color w:val="17365D" w:themeColor="text2" w:themeShade="BF"/>
              </w:rPr>
              <w:t>Nausicaa</w:t>
            </w:r>
            <w:proofErr w:type="spellEnd"/>
            <w:r w:rsidRPr="001F2338">
              <w:rPr>
                <w:rFonts w:ascii="Garamond" w:hAnsi="Garamond"/>
                <w:color w:val="17365D" w:themeColor="text2" w:themeShade="BF"/>
              </w:rPr>
              <w:t xml:space="preserve"> that follows.  Then answer the “Reader Questions,” referring to the text to support your claim.</w:t>
            </w:r>
          </w:p>
          <w:p w:rsidR="00582E9D" w:rsidRDefault="00582E9D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color w:val="17365D" w:themeColor="text2" w:themeShade="BF"/>
              </w:rPr>
            </w:pPr>
          </w:p>
          <w:p w:rsidR="00582E9D" w:rsidRPr="008258E8" w:rsidRDefault="00582E9D" w:rsidP="006607A5">
            <w:pPr>
              <w:numPr>
                <w:ilvl w:val="0"/>
                <w:numId w:val="1"/>
              </w:numPr>
              <w:shd w:val="clear" w:color="auto" w:fill="C6D9F1" w:themeFill="text2" w:themeFillTint="33"/>
              <w:tabs>
                <w:tab w:val="left" w:pos="8910"/>
              </w:tabs>
              <w:ind w:left="990" w:right="1080" w:hanging="180"/>
              <w:rPr>
                <w:rFonts w:ascii="Garamond" w:hAnsi="Garamond"/>
                <w:bCs/>
                <w:color w:val="17365D" w:themeColor="text2" w:themeShade="BF"/>
              </w:rPr>
            </w:pPr>
            <w:r w:rsidRPr="008258E8">
              <w:rPr>
                <w:rFonts w:ascii="Garamond" w:hAnsi="Garamond"/>
                <w:bCs/>
                <w:color w:val="17365D" w:themeColor="text2" w:themeShade="BF"/>
              </w:rPr>
              <w:t>In what way is the epic simile here used humorously or ironically?</w:t>
            </w:r>
          </w:p>
          <w:p w:rsidR="00582E9D" w:rsidRPr="008258E8" w:rsidRDefault="00582E9D" w:rsidP="006607A5">
            <w:pPr>
              <w:numPr>
                <w:ilvl w:val="0"/>
                <w:numId w:val="1"/>
              </w:numPr>
              <w:shd w:val="clear" w:color="auto" w:fill="C6D9F1" w:themeFill="text2" w:themeFillTint="33"/>
              <w:tabs>
                <w:tab w:val="left" w:pos="8910"/>
              </w:tabs>
              <w:ind w:left="990" w:right="1080" w:hanging="180"/>
              <w:rPr>
                <w:rFonts w:ascii="Garamond" w:hAnsi="Garamond"/>
                <w:bCs/>
                <w:color w:val="17365D" w:themeColor="text2" w:themeShade="BF"/>
              </w:rPr>
            </w:pPr>
            <w:r w:rsidRPr="008258E8">
              <w:rPr>
                <w:rFonts w:ascii="Garamond" w:hAnsi="Garamond"/>
                <w:bCs/>
                <w:color w:val="17365D" w:themeColor="text2" w:themeShade="BF"/>
              </w:rPr>
              <w:t xml:space="preserve">In many ways, this passage is pretty funny.  Odysseus is basically Weird Homeless Dude with No Clothes, and </w:t>
            </w:r>
            <w:proofErr w:type="spellStart"/>
            <w:r w:rsidRPr="008258E8">
              <w:rPr>
                <w:rFonts w:ascii="Garamond" w:hAnsi="Garamond"/>
                <w:bCs/>
                <w:color w:val="17365D" w:themeColor="text2" w:themeShade="BF"/>
              </w:rPr>
              <w:t>Nausicaa</w:t>
            </w:r>
            <w:proofErr w:type="spellEnd"/>
            <w:r w:rsidRPr="008258E8">
              <w:rPr>
                <w:rFonts w:ascii="Garamond" w:hAnsi="Garamond"/>
                <w:bCs/>
                <w:color w:val="17365D" w:themeColor="text2" w:themeShade="BF"/>
              </w:rPr>
              <w:t xml:space="preserve"> is basically like a Disney princess.  Why is Homer using humor at this point?</w:t>
            </w:r>
          </w:p>
          <w:p w:rsidR="00582E9D" w:rsidRPr="008258E8" w:rsidRDefault="00582E9D" w:rsidP="006607A5">
            <w:pPr>
              <w:numPr>
                <w:ilvl w:val="0"/>
                <w:numId w:val="1"/>
              </w:numPr>
              <w:shd w:val="clear" w:color="auto" w:fill="C6D9F1" w:themeFill="text2" w:themeFillTint="33"/>
              <w:tabs>
                <w:tab w:val="left" w:pos="8910"/>
              </w:tabs>
              <w:ind w:left="990" w:right="1080" w:hanging="180"/>
              <w:rPr>
                <w:rFonts w:ascii="Garamond" w:hAnsi="Garamond"/>
                <w:bCs/>
                <w:color w:val="17365D" w:themeColor="text2" w:themeShade="BF"/>
              </w:rPr>
            </w:pPr>
            <w:r w:rsidRPr="008258E8">
              <w:rPr>
                <w:rFonts w:ascii="Garamond" w:hAnsi="Garamond"/>
                <w:bCs/>
                <w:color w:val="17365D" w:themeColor="text2" w:themeShade="BF"/>
              </w:rPr>
              <w:t>Odysseus has absolutely nothing – he is thrown up on shore naked and vulnerable, with not even his name.  He is “no man.”  What point about identity is Homer making with this serious “de-</w:t>
            </w:r>
            <w:proofErr w:type="spellStart"/>
            <w:r w:rsidRPr="008258E8">
              <w:rPr>
                <w:rFonts w:ascii="Garamond" w:hAnsi="Garamond"/>
                <w:bCs/>
                <w:color w:val="17365D" w:themeColor="text2" w:themeShade="BF"/>
              </w:rPr>
              <w:t>volution</w:t>
            </w:r>
            <w:proofErr w:type="spellEnd"/>
            <w:r w:rsidRPr="008258E8">
              <w:rPr>
                <w:rFonts w:ascii="Garamond" w:hAnsi="Garamond"/>
                <w:bCs/>
                <w:color w:val="17365D" w:themeColor="text2" w:themeShade="BF"/>
              </w:rPr>
              <w:t>” of Odysseus’ status here?</w:t>
            </w:r>
          </w:p>
          <w:p w:rsidR="00582E9D" w:rsidRDefault="00582E9D" w:rsidP="006607A5">
            <w:pPr>
              <w:shd w:val="clear" w:color="auto" w:fill="D9D9D9" w:themeFill="background1" w:themeFillShade="D9"/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</w:p>
          <w:p w:rsidR="00582E9D" w:rsidRPr="008258E8" w:rsidRDefault="00582E9D" w:rsidP="006607A5">
            <w:pPr>
              <w:shd w:val="clear" w:color="auto" w:fill="D9D9D9" w:themeFill="background1" w:themeFillShade="D9"/>
              <w:rPr>
                <w:rFonts w:ascii="Constantia" w:hAnsi="Constantia"/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</w:tr>
    </w:tbl>
    <w:p w:rsidR="00E75DD4" w:rsidRDefault="00E75DD4">
      <w:bookmarkStart w:id="0" w:name="_GoBack"/>
      <w:bookmarkEnd w:id="0"/>
    </w:p>
    <w:sectPr w:rsidR="00E7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0D"/>
    <w:multiLevelType w:val="hybridMultilevel"/>
    <w:tmpl w:val="95A4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14F"/>
    <w:multiLevelType w:val="hybridMultilevel"/>
    <w:tmpl w:val="2CF4EB3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565C7"/>
    <w:multiLevelType w:val="hybridMultilevel"/>
    <w:tmpl w:val="D764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9D"/>
    <w:rsid w:val="00582E9D"/>
    <w:rsid w:val="00E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9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9D"/>
    <w:pPr>
      <w:ind w:left="720"/>
      <w:contextualSpacing/>
    </w:pPr>
  </w:style>
  <w:style w:type="table" w:styleId="TableGrid">
    <w:name w:val="Table Grid"/>
    <w:basedOn w:val="TableNormal"/>
    <w:uiPriority w:val="59"/>
    <w:rsid w:val="00582E9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9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9D"/>
    <w:pPr>
      <w:ind w:left="720"/>
      <w:contextualSpacing/>
    </w:pPr>
  </w:style>
  <w:style w:type="table" w:styleId="TableGrid">
    <w:name w:val="Table Grid"/>
    <w:basedOn w:val="TableNormal"/>
    <w:uiPriority w:val="59"/>
    <w:rsid w:val="00582E9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2015-01-13T16:25:00Z</dcterms:created>
  <dcterms:modified xsi:type="dcterms:W3CDTF">2015-01-13T16:25:00Z</dcterms:modified>
</cp:coreProperties>
</file>