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B6" w:rsidRPr="00E040B6" w:rsidRDefault="00E040B6" w:rsidP="00E040B6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E040B6" w:rsidTr="004B7DFC">
        <w:tc>
          <w:tcPr>
            <w:tcW w:w="9576" w:type="dxa"/>
            <w:shd w:val="clear" w:color="auto" w:fill="0F243E" w:themeFill="text2" w:themeFillShade="80"/>
          </w:tcPr>
          <w:p w:rsidR="00E040B6" w:rsidRPr="00F03B7E" w:rsidRDefault="00E040B6" w:rsidP="004B7DFC">
            <w:pPr>
              <w:pStyle w:val="ListParagraph"/>
              <w:ind w:left="0"/>
              <w:rPr>
                <w:rFonts w:ascii="Constantia" w:eastAsiaTheme="majorEastAsia" w:hAnsi="Constantia" w:cstheme="majorBidi"/>
                <w:bCs/>
                <w:color w:val="0F243E" w:themeColor="text2" w:themeShade="80"/>
                <w:sz w:val="28"/>
                <w:szCs w:val="28"/>
              </w:rPr>
            </w:pPr>
            <w:r w:rsidRPr="00F03B7E">
              <w:rPr>
                <w:rFonts w:ascii="Constantia" w:eastAsiaTheme="majorEastAsia" w:hAnsi="Constantia" w:cstheme="majorBidi"/>
                <w:bCs/>
                <w:color w:val="FFFFFF" w:themeColor="background1"/>
                <w:sz w:val="28"/>
                <w:szCs w:val="28"/>
              </w:rPr>
              <w:t>Lecture Notes</w:t>
            </w:r>
            <w:r>
              <w:rPr>
                <w:rFonts w:ascii="Constantia" w:eastAsiaTheme="majorEastAsia" w:hAnsi="Constantia" w:cstheme="majorBidi"/>
                <w:bCs/>
                <w:color w:val="FFFFFF" w:themeColor="background1"/>
                <w:sz w:val="28"/>
                <w:szCs w:val="28"/>
              </w:rPr>
              <w:t xml:space="preserve"> – Odyssey Introduction and Four Motifs</w:t>
            </w:r>
          </w:p>
        </w:tc>
      </w:tr>
      <w:tr w:rsidR="00E040B6" w:rsidTr="004B7DFC">
        <w:tc>
          <w:tcPr>
            <w:tcW w:w="9576" w:type="dxa"/>
          </w:tcPr>
          <w:p w:rsidR="00E040B6" w:rsidRPr="00F94A49" w:rsidRDefault="00E040B6" w:rsidP="00E040B6">
            <w:pPr>
              <w:pStyle w:val="ListParagraph"/>
              <w:numPr>
                <w:ilvl w:val="0"/>
                <w:numId w:val="1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Give overview of </w:t>
            </w:r>
            <w:r w:rsidRPr="00F03B7E">
              <w:rPr>
                <w:rFonts w:ascii="Constantia" w:eastAsiaTheme="majorEastAsia" w:hAnsi="Constantia" w:cstheme="majorBidi"/>
                <w:bCs/>
                <w:i/>
                <w:color w:val="0F243E" w:themeColor="text2" w:themeShade="80"/>
              </w:rPr>
              <w:t>The Iliad</w:t>
            </w:r>
          </w:p>
          <w:p w:rsidR="00E040B6" w:rsidRDefault="00E040B6" w:rsidP="00E040B6">
            <w:pPr>
              <w:pStyle w:val="ListParagraph"/>
              <w:numPr>
                <w:ilvl w:val="1"/>
                <w:numId w:val="1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Helen of Troy/Menelaus of Sparta</w:t>
            </w:r>
          </w:p>
          <w:p w:rsidR="00E040B6" w:rsidRDefault="00E040B6" w:rsidP="00E040B6">
            <w:pPr>
              <w:pStyle w:val="ListParagraph"/>
              <w:numPr>
                <w:ilvl w:val="1"/>
                <w:numId w:val="1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Ten years – solved by Odysseus w/ Trojan horse, Troy burned down</w:t>
            </w:r>
          </w:p>
          <w:p w:rsidR="00E040B6" w:rsidRDefault="00E040B6" w:rsidP="00E040B6">
            <w:pPr>
              <w:pStyle w:val="ListParagraph"/>
              <w:numPr>
                <w:ilvl w:val="0"/>
                <w:numId w:val="1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Relate to actual war – Iraq, Afghanistan</w:t>
            </w:r>
          </w:p>
          <w:p w:rsidR="00E040B6" w:rsidRDefault="00E040B6" w:rsidP="00E040B6">
            <w:pPr>
              <w:pStyle w:val="ListParagraph"/>
              <w:numPr>
                <w:ilvl w:val="0"/>
                <w:numId w:val="1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Problem of homecoming, reincorporation into society</w:t>
            </w:r>
          </w:p>
          <w:p w:rsidR="00E040B6" w:rsidRDefault="00E040B6" w:rsidP="00E040B6">
            <w:pPr>
              <w:pStyle w:val="ListParagraph"/>
              <w:numPr>
                <w:ilvl w:val="0"/>
                <w:numId w:val="1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Post-traumatic stress</w:t>
            </w:r>
          </w:p>
          <w:p w:rsidR="00E040B6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_________________________</w:t>
            </w:r>
          </w:p>
          <w:p w:rsidR="00E040B6" w:rsidRPr="0030426B" w:rsidRDefault="00E040B6" w:rsidP="004B7DFC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 w:rsidRPr="0030426B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Information - Epics</w:t>
            </w:r>
          </w:p>
          <w:p w:rsidR="00E040B6" w:rsidRPr="0030426B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In its strict sense the term epic or heroic poem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is applied to a</w:t>
            </w:r>
          </w:p>
          <w:p w:rsidR="00E040B6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work that meets at least the following criteria: </w:t>
            </w:r>
          </w:p>
          <w:p w:rsidR="00E040B6" w:rsidRPr="00E040B6" w:rsidRDefault="00E040B6" w:rsidP="00E040B6">
            <w:pPr>
              <w:pStyle w:val="ListParagraph"/>
              <w:numPr>
                <w:ilvl w:val="0"/>
                <w:numId w:val="2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E040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it is a long verse narrative on a serious subject, </w:t>
            </w:r>
          </w:p>
          <w:p w:rsidR="00E040B6" w:rsidRPr="00E040B6" w:rsidRDefault="00E040B6" w:rsidP="00E040B6">
            <w:pPr>
              <w:pStyle w:val="ListParagraph"/>
              <w:numPr>
                <w:ilvl w:val="0"/>
                <w:numId w:val="2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E040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told in a formal and elevated style,</w:t>
            </w:r>
          </w:p>
          <w:p w:rsidR="00E040B6" w:rsidRPr="00E040B6" w:rsidRDefault="00E040B6" w:rsidP="00E040B6">
            <w:pPr>
              <w:pStyle w:val="ListParagraph"/>
              <w:numPr>
                <w:ilvl w:val="0"/>
                <w:numId w:val="2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E040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and</w:t>
            </w:r>
            <w:proofErr w:type="gramEnd"/>
            <w:r w:rsidRPr="00E040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centered on a heroic or quasi-divine figure on whose actions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r w:rsidRPr="00E040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depends the fate of a tribe, a nation, or the human race.</w:t>
            </w:r>
          </w:p>
          <w:p w:rsidR="00E040B6" w:rsidRPr="0030426B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040B6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Traditional epics were written versions of what had originally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been oral poems about a tribal or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national hero. </w:t>
            </w:r>
          </w:p>
          <w:p w:rsidR="00E040B6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040B6" w:rsidRPr="0030426B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Among these are the Iliad and </w:t>
            </w:r>
            <w:r w:rsidRPr="00E040B6">
              <w:rPr>
                <w:rFonts w:ascii="Constantia" w:eastAsiaTheme="majorEastAsia" w:hAnsi="Constantia" w:cstheme="majorBidi"/>
                <w:bCs/>
                <w:i/>
                <w:color w:val="0F243E" w:themeColor="text2" w:themeShade="80"/>
              </w:rPr>
              <w:t>Odyssey</w:t>
            </w: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that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 Greeks</w:t>
            </w:r>
          </w:p>
          <w:p w:rsidR="00E040B6" w:rsidRPr="00E040B6" w:rsidRDefault="00E040B6" w:rsidP="004B7DFC">
            <w:pPr>
              <w:rPr>
                <w:rFonts w:ascii="Constantia" w:eastAsiaTheme="majorEastAsia" w:hAnsi="Constantia" w:cstheme="majorBidi"/>
                <w:bCs/>
                <w:i/>
                <w:color w:val="0F243E" w:themeColor="text2" w:themeShade="80"/>
              </w:rPr>
            </w:pP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ascribed to Homer; the Anglo-Saxon </w:t>
            </w:r>
            <w:r w:rsidRPr="00E040B6">
              <w:rPr>
                <w:rFonts w:ascii="Constantia" w:eastAsiaTheme="majorEastAsia" w:hAnsi="Constantia" w:cstheme="majorBidi"/>
                <w:bCs/>
                <w:i/>
                <w:color w:val="0F243E" w:themeColor="text2" w:themeShade="80"/>
              </w:rPr>
              <w:t>Beowulf</w:t>
            </w: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; the </w:t>
            </w:r>
            <w:r w:rsidRPr="00E040B6">
              <w:rPr>
                <w:rFonts w:ascii="Constantia" w:eastAsiaTheme="majorEastAsia" w:hAnsi="Constantia" w:cstheme="majorBidi"/>
                <w:bCs/>
                <w:i/>
                <w:color w:val="0F243E" w:themeColor="text2" w:themeShade="80"/>
              </w:rPr>
              <w:t>French Chanson</w:t>
            </w:r>
          </w:p>
          <w:p w:rsidR="00E040B6" w:rsidRPr="0030426B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E040B6">
              <w:rPr>
                <w:rFonts w:ascii="Constantia" w:eastAsiaTheme="majorEastAsia" w:hAnsi="Constantia" w:cstheme="majorBidi"/>
                <w:bCs/>
                <w:i/>
                <w:color w:val="0F243E" w:themeColor="text2" w:themeShade="80"/>
              </w:rPr>
              <w:t>de Roland</w:t>
            </w: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and the Spanish </w:t>
            </w:r>
            <w:proofErr w:type="spellStart"/>
            <w:r w:rsidRPr="00E040B6">
              <w:rPr>
                <w:rFonts w:ascii="Constantia" w:eastAsiaTheme="majorEastAsia" w:hAnsi="Constantia" w:cstheme="majorBidi"/>
                <w:bCs/>
                <w:i/>
                <w:color w:val="0F243E" w:themeColor="text2" w:themeShade="80"/>
              </w:rPr>
              <w:t>Poema</w:t>
            </w:r>
            <w:proofErr w:type="spellEnd"/>
            <w:r w:rsidRPr="00E040B6">
              <w:rPr>
                <w:rFonts w:ascii="Constantia" w:eastAsiaTheme="majorEastAsia" w:hAnsi="Constantia" w:cstheme="majorBidi"/>
                <w:bCs/>
                <w:i/>
                <w:color w:val="0F243E" w:themeColor="text2" w:themeShade="80"/>
              </w:rPr>
              <w:t xml:space="preserve"> del Cid</w:t>
            </w: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in the twelfth century;</w:t>
            </w:r>
          </w:p>
          <w:p w:rsidR="00E040B6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gramStart"/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and</w:t>
            </w:r>
            <w:proofErr w:type="gramEnd"/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the thirteenth-century German epic </w:t>
            </w:r>
            <w:proofErr w:type="spellStart"/>
            <w:r w:rsidRPr="00E040B6">
              <w:rPr>
                <w:rFonts w:ascii="Constantia" w:eastAsiaTheme="majorEastAsia" w:hAnsi="Constantia" w:cstheme="majorBidi"/>
                <w:bCs/>
                <w:i/>
                <w:color w:val="0F243E" w:themeColor="text2" w:themeShade="80"/>
              </w:rPr>
              <w:t>Nibelungenlied</w:t>
            </w:r>
            <w:proofErr w:type="spellEnd"/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. </w:t>
            </w:r>
          </w:p>
          <w:p w:rsidR="00E040B6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040B6" w:rsidRPr="0030426B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Literary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epics are highly conventional compositions which usually share the</w:t>
            </w:r>
          </w:p>
          <w:p w:rsidR="00E040B6" w:rsidRPr="0030426B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following features, derived by way of the Aeneid from the traditional epics of Homer:</w:t>
            </w:r>
          </w:p>
          <w:p w:rsidR="00E040B6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040B6" w:rsidRPr="00E040B6" w:rsidRDefault="00E040B6" w:rsidP="00E040B6">
            <w:pPr>
              <w:pStyle w:val="ListParagraph"/>
              <w:numPr>
                <w:ilvl w:val="0"/>
                <w:numId w:val="23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 hero is a figure of great national or even cosmic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r w:rsidRPr="00E040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importance.</w:t>
            </w:r>
          </w:p>
          <w:p w:rsidR="00E040B6" w:rsidRPr="00E040B6" w:rsidRDefault="00E040B6" w:rsidP="00E040B6">
            <w:pPr>
              <w:pStyle w:val="ListParagraph"/>
              <w:numPr>
                <w:ilvl w:val="0"/>
                <w:numId w:val="23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 setting of the poem is ample in scale. Odysseus wanders over the Mediterranean basin (the whole of the world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r w:rsidRPr="00E040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known at the time), and in Book XI he descends into the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r w:rsidRPr="00E040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underworld.</w:t>
            </w:r>
          </w:p>
          <w:p w:rsidR="00E040B6" w:rsidRPr="00E040B6" w:rsidRDefault="00E040B6" w:rsidP="00E040B6">
            <w:pPr>
              <w:pStyle w:val="ListParagraph"/>
              <w:numPr>
                <w:ilvl w:val="0"/>
                <w:numId w:val="23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 action involves superhuman deeds in battle or a long,</w:t>
            </w: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arduous, and dangerous journey intrepidly accomplished,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r w:rsidRPr="00E040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such as the wanderings of Odysseus on his way back to his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r w:rsidRPr="00E040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homeland, in the face of opposition by some of the gods.</w:t>
            </w:r>
          </w:p>
          <w:p w:rsidR="00E040B6" w:rsidRPr="00E040B6" w:rsidRDefault="00E040B6" w:rsidP="00E040B6">
            <w:pPr>
              <w:pStyle w:val="ListParagraph"/>
              <w:numPr>
                <w:ilvl w:val="0"/>
                <w:numId w:val="23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In these great actions the gods and other supernatural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r w:rsidRPr="00E040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beings take an interest or an active part.</w:t>
            </w:r>
          </w:p>
          <w:p w:rsidR="00E040B6" w:rsidRPr="00E040B6" w:rsidRDefault="00E040B6" w:rsidP="00E040B6">
            <w:pPr>
              <w:pStyle w:val="ListParagraph"/>
              <w:numPr>
                <w:ilvl w:val="0"/>
                <w:numId w:val="23"/>
              </w:num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 w:rsidRPr="0030426B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An epic poem is a ceremonial performance, and is narrated in a ceremonial style which is deliberately distanced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r w:rsidRPr="00E040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from ordinary speech 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and proportioned to the grandeur </w:t>
            </w:r>
            <w:r w:rsidRPr="00E040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and formality of the heroic subject and architecture. 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</w:p>
          <w:p w:rsidR="00E040B6" w:rsidRDefault="00E040B6" w:rsidP="00E040B6">
            <w:pPr>
              <w:pStyle w:val="ListParagraph"/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</w:p>
          <w:p w:rsidR="00E040B6" w:rsidRPr="00F03B7E" w:rsidRDefault="00E040B6" w:rsidP="004B7DFC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 w:rsidRPr="00F03B7E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Background Terms</w:t>
            </w:r>
          </w:p>
          <w:p w:rsidR="00E040B6" w:rsidRPr="00F03B7E" w:rsidRDefault="00E040B6" w:rsidP="00E040B6">
            <w:pPr>
              <w:pStyle w:val="ListParagraph"/>
              <w:numPr>
                <w:ilvl w:val="0"/>
                <w:numId w:val="15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F03B7E">
              <w:rPr>
                <w:rFonts w:ascii="Constantia" w:hAnsi="Constantia"/>
                <w:color w:val="0F243E" w:themeColor="text2" w:themeShade="80"/>
              </w:rPr>
              <w:t>Teach three crucial concepts for understanding Greek literature</w:t>
            </w:r>
          </w:p>
          <w:p w:rsidR="00E040B6" w:rsidRPr="00CD5EEB" w:rsidRDefault="00E040B6" w:rsidP="00E040B6">
            <w:pPr>
              <w:pStyle w:val="ListParagraph"/>
              <w:numPr>
                <w:ilvl w:val="1"/>
                <w:numId w:val="1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spellStart"/>
            <w:r w:rsidRPr="00F94A49">
              <w:rPr>
                <w:rFonts w:ascii="Constantia" w:hAnsi="Constantia"/>
                <w:b/>
                <w:color w:val="0F243E" w:themeColor="text2" w:themeShade="80"/>
              </w:rPr>
              <w:t>Kleos</w:t>
            </w:r>
            <w:proofErr w:type="spellEnd"/>
            <w:r>
              <w:rPr>
                <w:rFonts w:ascii="Constantia" w:hAnsi="Constantia"/>
                <w:color w:val="0F243E" w:themeColor="text2" w:themeShade="80"/>
              </w:rPr>
              <w:t xml:space="preserve"> – Fame</w:t>
            </w:r>
          </w:p>
          <w:p w:rsidR="00E040B6" w:rsidRPr="00CD5EEB" w:rsidRDefault="00E040B6" w:rsidP="00E040B6">
            <w:pPr>
              <w:pStyle w:val="ListParagraph"/>
              <w:numPr>
                <w:ilvl w:val="2"/>
                <w:numId w:val="1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hAnsi="Constantia"/>
                <w:color w:val="0F243E" w:themeColor="text2" w:themeShade="80"/>
              </w:rPr>
              <w:t xml:space="preserve">This is what Achilles wants.  </w:t>
            </w:r>
          </w:p>
          <w:p w:rsidR="00E040B6" w:rsidRPr="00CD5EEB" w:rsidRDefault="00E040B6" w:rsidP="00E040B6">
            <w:pPr>
              <w:pStyle w:val="ListParagraph"/>
              <w:numPr>
                <w:ilvl w:val="2"/>
                <w:numId w:val="1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hAnsi="Constantia"/>
                <w:color w:val="0F243E" w:themeColor="text2" w:themeShade="80"/>
              </w:rPr>
              <w:t xml:space="preserve">Given choice between happy (anonymous) life and short, </w:t>
            </w:r>
            <w:r>
              <w:rPr>
                <w:rFonts w:ascii="Constantia" w:hAnsi="Constantia"/>
                <w:color w:val="0F243E" w:themeColor="text2" w:themeShade="80"/>
              </w:rPr>
              <w:lastRenderedPageBreak/>
              <w:t>famous one, he chooses fame</w:t>
            </w:r>
          </w:p>
          <w:p w:rsidR="00E040B6" w:rsidRPr="00CD5EEB" w:rsidRDefault="00E040B6" w:rsidP="00E040B6">
            <w:pPr>
              <w:pStyle w:val="ListParagraph"/>
              <w:numPr>
                <w:ilvl w:val="2"/>
                <w:numId w:val="1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hAnsi="Constantia"/>
                <w:color w:val="0F243E" w:themeColor="text2" w:themeShade="80"/>
              </w:rPr>
              <w:t>Becomes greatest warrior in Greek society.</w:t>
            </w:r>
          </w:p>
          <w:p w:rsidR="00E040B6" w:rsidRPr="00F03B7E" w:rsidRDefault="00E040B6" w:rsidP="004B7DFC">
            <w:pPr>
              <w:pStyle w:val="ListParagraph"/>
              <w:ind w:left="2160"/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040B6" w:rsidRPr="00F03B7E" w:rsidRDefault="00E040B6" w:rsidP="00E040B6">
            <w:pPr>
              <w:pStyle w:val="ListParagraph"/>
              <w:numPr>
                <w:ilvl w:val="1"/>
                <w:numId w:val="1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spellStart"/>
            <w:r w:rsidRPr="00F94A49">
              <w:rPr>
                <w:rFonts w:ascii="Constantia" w:hAnsi="Constantia"/>
                <w:b/>
                <w:color w:val="0F243E" w:themeColor="text2" w:themeShade="80"/>
              </w:rPr>
              <w:t>Nostos</w:t>
            </w:r>
            <w:proofErr w:type="spellEnd"/>
            <w:r>
              <w:rPr>
                <w:rFonts w:ascii="Constantia" w:hAnsi="Constantia"/>
                <w:color w:val="0F243E" w:themeColor="text2" w:themeShade="80"/>
              </w:rPr>
              <w:t xml:space="preserve"> – Homecoming</w:t>
            </w:r>
          </w:p>
          <w:p w:rsidR="00E040B6" w:rsidRPr="005C56D7" w:rsidRDefault="00E040B6" w:rsidP="00E040B6">
            <w:pPr>
              <w:pStyle w:val="ListParagraph"/>
              <w:numPr>
                <w:ilvl w:val="1"/>
                <w:numId w:val="1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F94A49">
              <w:rPr>
                <w:rFonts w:ascii="Constantia" w:hAnsi="Constantia"/>
                <w:b/>
                <w:color w:val="0F243E" w:themeColor="text2" w:themeShade="80"/>
              </w:rPr>
              <w:t>Xenia</w:t>
            </w:r>
            <w:r>
              <w:rPr>
                <w:rFonts w:ascii="Constantia" w:hAnsi="Constantia"/>
                <w:color w:val="0F243E" w:themeColor="text2" w:themeShade="80"/>
              </w:rPr>
              <w:t xml:space="preserve"> – Hospitality, civilization, basis of civilized society</w:t>
            </w:r>
          </w:p>
          <w:p w:rsidR="00E040B6" w:rsidRDefault="00E040B6" w:rsidP="00E040B6">
            <w:pPr>
              <w:rPr>
                <w:rFonts w:ascii="Constantia" w:hAnsi="Constantia"/>
                <w:b/>
                <w:color w:val="0F243E" w:themeColor="text2" w:themeShade="80"/>
              </w:rPr>
            </w:pPr>
          </w:p>
          <w:p w:rsidR="00E040B6" w:rsidRPr="00E040B6" w:rsidRDefault="00E040B6" w:rsidP="00E040B6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E040B6">
              <w:rPr>
                <w:rFonts w:ascii="Constantia" w:hAnsi="Constantia"/>
                <w:b/>
                <w:color w:val="0F243E" w:themeColor="text2" w:themeShade="80"/>
              </w:rPr>
              <w:t>CULTURAL DISSONANCE</w:t>
            </w:r>
          </w:p>
          <w:p w:rsidR="00E040B6" w:rsidRDefault="00E040B6" w:rsidP="00E040B6">
            <w:pPr>
              <w:pStyle w:val="ListParagraph"/>
              <w:numPr>
                <w:ilvl w:val="2"/>
                <w:numId w:val="1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Be aware of the fact that this is a different culture – many values will be ones we share, but many will seem alien.</w:t>
            </w:r>
          </w:p>
          <w:p w:rsidR="00E040B6" w:rsidRPr="00AB6885" w:rsidRDefault="00E040B6" w:rsidP="00E040B6">
            <w:pPr>
              <w:pStyle w:val="ListParagraph"/>
              <w:numPr>
                <w:ilvl w:val="2"/>
                <w:numId w:val="14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As you read, keep notes of which moments seem culturally alien.</w:t>
            </w:r>
          </w:p>
          <w:p w:rsidR="00E040B6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040B6" w:rsidRPr="00F94A49" w:rsidRDefault="00E040B6" w:rsidP="004B7DFC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 w:rsidRPr="00F94A49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Form of the Epic</w:t>
            </w:r>
            <w: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 xml:space="preserve"> - General</w:t>
            </w:r>
          </w:p>
          <w:p w:rsidR="00E040B6" w:rsidRDefault="00E040B6" w:rsidP="00E040B6">
            <w:pPr>
              <w:pStyle w:val="ListParagraph"/>
              <w:numPr>
                <w:ilvl w:val="0"/>
                <w:numId w:val="16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F94A49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Oral narrative composed around 700 BC.</w:t>
            </w:r>
          </w:p>
          <w:p w:rsidR="00E040B6" w:rsidRPr="00F94A49" w:rsidRDefault="00E040B6" w:rsidP="00E040B6">
            <w:pPr>
              <w:pStyle w:val="ListParagraph"/>
              <w:numPr>
                <w:ilvl w:val="0"/>
                <w:numId w:val="16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Written down around 546 BC.</w:t>
            </w:r>
          </w:p>
          <w:p w:rsidR="00E040B6" w:rsidRPr="00F94A49" w:rsidRDefault="00E040B6" w:rsidP="00E040B6">
            <w:pPr>
              <w:pStyle w:val="ListParagraph"/>
              <w:numPr>
                <w:ilvl w:val="0"/>
                <w:numId w:val="16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F94A49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Actual war had taken place earlier, around 1200 BC.</w:t>
            </w:r>
          </w:p>
          <w:p w:rsidR="00E040B6" w:rsidRPr="00F94A49" w:rsidRDefault="00E040B6" w:rsidP="00E040B6">
            <w:pPr>
              <w:pStyle w:val="ListParagraph"/>
              <w:numPr>
                <w:ilvl w:val="0"/>
                <w:numId w:val="16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F94A49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Told as long poem</w:t>
            </w:r>
          </w:p>
          <w:p w:rsidR="00E040B6" w:rsidRPr="00F94A49" w:rsidRDefault="00E040B6" w:rsidP="00E040B6">
            <w:pPr>
              <w:pStyle w:val="ListParagraph"/>
              <w:numPr>
                <w:ilvl w:val="0"/>
                <w:numId w:val="16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F94A49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Dactylic hexameter</w:t>
            </w:r>
          </w:p>
          <w:p w:rsidR="00E040B6" w:rsidRDefault="00E040B6" w:rsidP="00E040B6">
            <w:pPr>
              <w:pStyle w:val="ListParagraph"/>
              <w:numPr>
                <w:ilvl w:val="0"/>
                <w:numId w:val="16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F94A49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Epithets used unusually – “Far-seeing </w:t>
            </w:r>
            <w:proofErr w:type="spellStart"/>
            <w:r w:rsidRPr="00F94A49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Aegisthus</w:t>
            </w:r>
            <w:proofErr w:type="spellEnd"/>
            <w:r w:rsidRPr="00F94A49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,” when </w:t>
            </w:r>
            <w:proofErr w:type="spellStart"/>
            <w:r w:rsidRPr="00F94A49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Aegisthus</w:t>
            </w:r>
            <w:proofErr w:type="spellEnd"/>
            <w:r w:rsidRPr="00F94A49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wasn’t being particularly far-seeing</w:t>
            </w:r>
          </w:p>
          <w:p w:rsidR="00E040B6" w:rsidRDefault="00E040B6" w:rsidP="00E040B6">
            <w:pPr>
              <w:pStyle w:val="ListParagraph"/>
              <w:numPr>
                <w:ilvl w:val="0"/>
                <w:numId w:val="16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F94A49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In medias res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– begins with Odysseus having been gone for ten years</w:t>
            </w:r>
          </w:p>
          <w:p w:rsidR="00E040B6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040B6" w:rsidRPr="005C56D7" w:rsidRDefault="00E040B6" w:rsidP="004B7DFC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Structure</w:t>
            </w:r>
          </w:p>
          <w:p w:rsidR="00E040B6" w:rsidRPr="005C56D7" w:rsidRDefault="00E040B6" w:rsidP="00E040B6">
            <w:pPr>
              <w:pStyle w:val="ListParagraph"/>
              <w:numPr>
                <w:ilvl w:val="0"/>
                <w:numId w:val="17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First four books focus on Odysseus’ son Telemachus – the </w:t>
            </w:r>
            <w:proofErr w:type="spellStart"/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Telemachy</w:t>
            </w:r>
            <w:proofErr w:type="spellEnd"/>
          </w:p>
          <w:p w:rsidR="00E040B6" w:rsidRPr="005C56D7" w:rsidRDefault="00E040B6" w:rsidP="00E040B6">
            <w:pPr>
              <w:pStyle w:val="ListParagraph"/>
              <w:numPr>
                <w:ilvl w:val="0"/>
                <w:numId w:val="17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Pattern of ANALOGY and ANTITHESIS</w:t>
            </w:r>
          </w:p>
          <w:p w:rsidR="00E040B6" w:rsidRPr="005C56D7" w:rsidRDefault="00E040B6" w:rsidP="00E040B6">
            <w:pPr>
              <w:pStyle w:val="ListParagraph"/>
              <w:numPr>
                <w:ilvl w:val="0"/>
                <w:numId w:val="17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We are invited to look at parallel situations</w:t>
            </w:r>
          </w:p>
          <w:p w:rsidR="00E040B6" w:rsidRPr="005C56D7" w:rsidRDefault="00E040B6" w:rsidP="00E040B6">
            <w:pPr>
              <w:pStyle w:val="ListParagraph"/>
              <w:numPr>
                <w:ilvl w:val="1"/>
                <w:numId w:val="17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Agamemnon/Odysseus</w:t>
            </w:r>
          </w:p>
          <w:p w:rsidR="00E040B6" w:rsidRPr="005C56D7" w:rsidRDefault="00E040B6" w:rsidP="00E040B6">
            <w:pPr>
              <w:pStyle w:val="ListParagraph"/>
              <w:numPr>
                <w:ilvl w:val="1"/>
                <w:numId w:val="17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Orestes/Telemachus</w:t>
            </w:r>
          </w:p>
          <w:p w:rsidR="00E040B6" w:rsidRPr="005C56D7" w:rsidRDefault="00E040B6" w:rsidP="00E040B6">
            <w:pPr>
              <w:pStyle w:val="ListParagraph"/>
              <w:numPr>
                <w:ilvl w:val="1"/>
                <w:numId w:val="17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Telemachus/Odysseus</w:t>
            </w:r>
          </w:p>
          <w:p w:rsidR="00E040B6" w:rsidRPr="005C56D7" w:rsidRDefault="00E040B6" w:rsidP="00E040B6">
            <w:pPr>
              <w:pStyle w:val="ListParagraph"/>
              <w:numPr>
                <w:ilvl w:val="0"/>
                <w:numId w:val="17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Unreliable narrators</w:t>
            </w:r>
          </w:p>
          <w:p w:rsidR="00E040B6" w:rsidRPr="005C56D7" w:rsidRDefault="00E040B6" w:rsidP="00E040B6">
            <w:pPr>
              <w:pStyle w:val="ListParagraph"/>
              <w:numPr>
                <w:ilvl w:val="1"/>
                <w:numId w:val="17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Example: Menelaus’ version of events vs. Helen’s</w:t>
            </w:r>
          </w:p>
          <w:p w:rsidR="00E040B6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040B6" w:rsidRPr="005C56D7" w:rsidRDefault="00E040B6" w:rsidP="004B7DFC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FOUR MAJOR MOTIFS</w:t>
            </w:r>
          </w:p>
          <w:p w:rsidR="00E040B6" w:rsidRPr="005C56D7" w:rsidRDefault="00E040B6" w:rsidP="004B7DFC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Motif</w:t>
            </w:r>
            <w:r w:rsidRPr="005C56D7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 xml:space="preserve"> #1: Identity</w:t>
            </w:r>
          </w:p>
          <w:p w:rsidR="00E040B6" w:rsidRPr="005C56D7" w:rsidRDefault="00E040B6" w:rsidP="00E040B6">
            <w:pPr>
              <w:pStyle w:val="ListParagraph"/>
              <w:numPr>
                <w:ilvl w:val="0"/>
                <w:numId w:val="18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Names</w:t>
            </w:r>
          </w:p>
          <w:p w:rsidR="00E040B6" w:rsidRPr="005C56D7" w:rsidRDefault="00E040B6" w:rsidP="00E040B6">
            <w:pPr>
              <w:pStyle w:val="ListParagraph"/>
              <w:numPr>
                <w:ilvl w:val="0"/>
                <w:numId w:val="18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Ask kids: What is your name?  What is its significance?  Why do you have that name?</w:t>
            </w:r>
          </w:p>
          <w:p w:rsidR="00E040B6" w:rsidRDefault="00E040B6" w:rsidP="00E040B6">
            <w:pPr>
              <w:pStyle w:val="ListParagraph"/>
              <w:numPr>
                <w:ilvl w:val="0"/>
                <w:numId w:val="18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Odysseus = Son of Pain or Scar</w:t>
            </w:r>
          </w:p>
          <w:p w:rsidR="00E040B6" w:rsidRPr="005C56D7" w:rsidRDefault="00E040B6" w:rsidP="00E040B6">
            <w:pPr>
              <w:pStyle w:val="ListParagraph"/>
              <w:numPr>
                <w:ilvl w:val="0"/>
                <w:numId w:val="18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Telemachus = Far from Battle</w:t>
            </w:r>
          </w:p>
          <w:p w:rsidR="00E040B6" w:rsidRPr="005C56D7" w:rsidRDefault="00E040B6" w:rsidP="00E040B6">
            <w:pPr>
              <w:pStyle w:val="ListParagraph"/>
              <w:numPr>
                <w:ilvl w:val="0"/>
                <w:numId w:val="18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Calypso = I conceal</w:t>
            </w:r>
          </w:p>
          <w:p w:rsidR="00E040B6" w:rsidRPr="005C56D7" w:rsidRDefault="00E040B6" w:rsidP="00E040B6">
            <w:pPr>
              <w:pStyle w:val="ListParagraph"/>
              <w:numPr>
                <w:ilvl w:val="0"/>
                <w:numId w:val="18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Circe = </w:t>
            </w: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I</w:t>
            </w: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encircle</w:t>
            </w:r>
          </w:p>
          <w:p w:rsidR="00E040B6" w:rsidRDefault="00E040B6" w:rsidP="00E040B6">
            <w:pPr>
              <w:pStyle w:val="ListParagraph"/>
              <w:numPr>
                <w:ilvl w:val="0"/>
                <w:numId w:val="18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Odysseus will name himself “nobody” or “No-man,” but we will see he has to become “</w:t>
            </w:r>
            <w:proofErr w:type="spellStart"/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noman</w:t>
            </w:r>
            <w:proofErr w:type="spellEnd"/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” himself before he can return to his home.</w:t>
            </w:r>
          </w:p>
          <w:p w:rsidR="00E040B6" w:rsidRPr="005C56D7" w:rsidRDefault="00E040B6" w:rsidP="00E040B6">
            <w:pPr>
              <w:pStyle w:val="ListParagraph"/>
              <w:numPr>
                <w:ilvl w:val="0"/>
                <w:numId w:val="18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Odysseus plays all roles: King, son, father, beggar, lover, warrior</w:t>
            </w:r>
          </w:p>
          <w:p w:rsidR="00E040B6" w:rsidRPr="005C56D7" w:rsidRDefault="00E040B6" w:rsidP="004B7DFC">
            <w:pPr>
              <w:pStyle w:val="ListParagraph"/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040B6" w:rsidRPr="00E07E46" w:rsidRDefault="00E040B6" w:rsidP="00E040B6">
            <w:pPr>
              <w:pStyle w:val="ListParagraph"/>
              <w:numPr>
                <w:ilvl w:val="0"/>
                <w:numId w:val="18"/>
              </w:num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 w:rsidRPr="00E07E4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Epithets for Odysseus</w:t>
            </w:r>
          </w:p>
          <w:p w:rsidR="00E040B6" w:rsidRPr="005C56D7" w:rsidRDefault="00E040B6" w:rsidP="00E040B6">
            <w:pPr>
              <w:pStyle w:val="ListParagraph"/>
              <w:numPr>
                <w:ilvl w:val="1"/>
                <w:numId w:val="18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spellStart"/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Polymetis</w:t>
            </w:r>
            <w:proofErr w:type="spellEnd"/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= Man of many designs</w:t>
            </w:r>
          </w:p>
          <w:p w:rsidR="00E040B6" w:rsidRPr="005C56D7" w:rsidRDefault="00E040B6" w:rsidP="00E040B6">
            <w:pPr>
              <w:pStyle w:val="ListParagraph"/>
              <w:numPr>
                <w:ilvl w:val="1"/>
                <w:numId w:val="18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spellStart"/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lastRenderedPageBreak/>
              <w:t>Polymechanos</w:t>
            </w:r>
            <w:proofErr w:type="spellEnd"/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= Man of many </w:t>
            </w:r>
            <w:proofErr w:type="spellStart"/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deivces</w:t>
            </w:r>
            <w:proofErr w:type="spellEnd"/>
          </w:p>
          <w:p w:rsidR="00E040B6" w:rsidRPr="005C56D7" w:rsidRDefault="00E040B6" w:rsidP="00E040B6">
            <w:pPr>
              <w:pStyle w:val="ListParagraph"/>
              <w:numPr>
                <w:ilvl w:val="1"/>
                <w:numId w:val="18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spellStart"/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Polytropos</w:t>
            </w:r>
            <w:proofErr w:type="spellEnd"/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-…of many twists and turns</w:t>
            </w:r>
          </w:p>
          <w:p w:rsidR="00E040B6" w:rsidRPr="005C56D7" w:rsidRDefault="00E040B6" w:rsidP="00E040B6">
            <w:pPr>
              <w:pStyle w:val="ListParagraph"/>
              <w:numPr>
                <w:ilvl w:val="1"/>
                <w:numId w:val="18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proofErr w:type="spellStart"/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Polyatlas</w:t>
            </w:r>
            <w:proofErr w:type="spellEnd"/>
            <w:r w:rsidRPr="005C56D7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…much-enduring</w:t>
            </w:r>
          </w:p>
          <w:p w:rsidR="00E040B6" w:rsidRPr="00D512C6" w:rsidRDefault="00E040B6" w:rsidP="004B7DFC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</w:p>
          <w:p w:rsidR="00E040B6" w:rsidRPr="00D512C6" w:rsidRDefault="00E040B6" w:rsidP="00E040B6">
            <w:pPr>
              <w:pStyle w:val="ListParagraph"/>
              <w:numPr>
                <w:ilvl w:val="0"/>
                <w:numId w:val="20"/>
              </w:num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 w:rsidRPr="00D512C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Telemachus’ Identity</w:t>
            </w:r>
          </w:p>
          <w:p w:rsidR="00E040B6" w:rsidRPr="00D512C6" w:rsidRDefault="00E040B6" w:rsidP="00E040B6">
            <w:pPr>
              <w:pStyle w:val="ListParagraph"/>
              <w:numPr>
                <w:ilvl w:val="1"/>
                <w:numId w:val="19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D512C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In the </w:t>
            </w:r>
            <w:proofErr w:type="spellStart"/>
            <w:r w:rsidRPr="00D512C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Telemachy</w:t>
            </w:r>
            <w:proofErr w:type="spellEnd"/>
            <w:r w:rsidRPr="00D512C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, as far as identity goes, Telemachus is given many assurances that he is Odysseus’ true son.</w:t>
            </w:r>
          </w:p>
          <w:p w:rsidR="00E040B6" w:rsidRPr="00D512C6" w:rsidRDefault="00E040B6" w:rsidP="00E040B6">
            <w:pPr>
              <w:pStyle w:val="ListParagraph"/>
              <w:numPr>
                <w:ilvl w:val="1"/>
                <w:numId w:val="19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D512C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Important for Telemachus to establish his own sense of identity</w:t>
            </w:r>
          </w:p>
          <w:p w:rsidR="00E040B6" w:rsidRPr="00D512C6" w:rsidRDefault="00E040B6" w:rsidP="00E040B6">
            <w:pPr>
              <w:pStyle w:val="ListParagraph"/>
              <w:numPr>
                <w:ilvl w:val="1"/>
                <w:numId w:val="19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D512C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Identity also means establishing your relationship to others, his right to be the son of Odysseus and fight for Ithaca</w:t>
            </w:r>
          </w:p>
          <w:p w:rsidR="00E040B6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040B6" w:rsidRPr="00D512C6" w:rsidRDefault="00E040B6" w:rsidP="004B7DFC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Motif</w:t>
            </w:r>
            <w:r w:rsidRPr="00D512C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 xml:space="preserve"> #2 – Xenia</w:t>
            </w:r>
          </w:p>
          <w:p w:rsidR="00E040B6" w:rsidRPr="002C1BB6" w:rsidRDefault="00E040B6" w:rsidP="00E040B6">
            <w:pPr>
              <w:pStyle w:val="ListParagraph"/>
              <w:numPr>
                <w:ilvl w:val="0"/>
                <w:numId w:val="20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2C1B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What does it mean to be civilized?</w:t>
            </w:r>
            <w:r w:rsidRPr="002C1B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br/>
              <w:t xml:space="preserve">The whole Trojan war was caused by a violation of </w:t>
            </w:r>
            <w:r w:rsidRPr="002C1BB6">
              <w:rPr>
                <w:rFonts w:ascii="Constantia" w:eastAsiaTheme="majorEastAsia" w:hAnsi="Constantia" w:cstheme="majorBidi"/>
                <w:bCs/>
                <w:i/>
                <w:color w:val="0F243E" w:themeColor="text2" w:themeShade="80"/>
              </w:rPr>
              <w:t>xenia</w:t>
            </w:r>
          </w:p>
          <w:p w:rsidR="00E040B6" w:rsidRPr="002C1BB6" w:rsidRDefault="00E040B6" w:rsidP="00E040B6">
            <w:pPr>
              <w:pStyle w:val="ListParagraph"/>
              <w:numPr>
                <w:ilvl w:val="0"/>
                <w:numId w:val="20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2C1B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Calls up the whole interrelationship between host/guest, stranger/friend</w:t>
            </w:r>
          </w:p>
          <w:p w:rsidR="00E040B6" w:rsidRDefault="00E040B6" w:rsidP="00E040B6">
            <w:pPr>
              <w:pStyle w:val="ListParagraph"/>
              <w:numPr>
                <w:ilvl w:val="0"/>
                <w:numId w:val="20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2C1B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Odysseus must restore xenia in Ithaca</w:t>
            </w:r>
          </w:p>
          <w:p w:rsidR="00E040B6" w:rsidRDefault="00E040B6" w:rsidP="00E040B6">
            <w:pPr>
              <w:pStyle w:val="ListParagraph"/>
              <w:numPr>
                <w:ilvl w:val="0"/>
                <w:numId w:val="20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Post-traumatic stress/restoration of civilization</w:t>
            </w:r>
          </w:p>
          <w:p w:rsidR="00E040B6" w:rsidRPr="002C1BB6" w:rsidRDefault="00E040B6" w:rsidP="004B7DFC">
            <w:pPr>
              <w:pStyle w:val="ListParagraph"/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040B6" w:rsidRPr="002C1BB6" w:rsidRDefault="00E040B6" w:rsidP="00E040B6">
            <w:pPr>
              <w:pStyle w:val="ListParagraph"/>
              <w:numPr>
                <w:ilvl w:val="1"/>
                <w:numId w:val="20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2C1B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When he and his men first leave, they are totally in wartime mode</w:t>
            </w:r>
          </w:p>
          <w:p w:rsidR="00E040B6" w:rsidRPr="002C1BB6" w:rsidRDefault="00E040B6" w:rsidP="00E040B6">
            <w:pPr>
              <w:pStyle w:val="ListParagraph"/>
              <w:numPr>
                <w:ilvl w:val="1"/>
                <w:numId w:val="20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2C1B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They rape and pillage the village</w:t>
            </w:r>
          </w:p>
          <w:p w:rsidR="00E040B6" w:rsidRDefault="00E040B6" w:rsidP="00E040B6">
            <w:pPr>
              <w:pStyle w:val="ListParagraph"/>
              <w:numPr>
                <w:ilvl w:val="1"/>
                <w:numId w:val="20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2C1BB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They violate xenia in the Cyclopes’ island</w:t>
            </w:r>
          </w:p>
          <w:p w:rsidR="00E040B6" w:rsidRDefault="00E040B6" w:rsidP="00E040B6">
            <w:pPr>
              <w:pStyle w:val="ListParagraph"/>
              <w:numPr>
                <w:ilvl w:val="1"/>
                <w:numId w:val="20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Odysseus must restore xenia in Ithaca</w:t>
            </w:r>
          </w:p>
          <w:p w:rsidR="00E040B6" w:rsidRDefault="00E040B6" w:rsidP="004B7DFC">
            <w:pPr>
              <w:pStyle w:val="ListParagraph"/>
              <w:ind w:left="1440"/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040B6" w:rsidRPr="00E07E46" w:rsidRDefault="00E040B6" w:rsidP="004B7DFC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Motif</w:t>
            </w:r>
            <w:r w:rsidRPr="00E07E4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 xml:space="preserve"> #3: Immortality versus Mortality</w:t>
            </w:r>
          </w:p>
          <w:p w:rsidR="00E040B6" w:rsidRPr="00E07E46" w:rsidRDefault="00E040B6" w:rsidP="00E040B6">
            <w:pPr>
              <w:pStyle w:val="ListParagraph"/>
              <w:numPr>
                <w:ilvl w:val="0"/>
                <w:numId w:val="21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E07E4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“Do you want to live forever?”</w:t>
            </w:r>
          </w:p>
          <w:p w:rsidR="00E040B6" w:rsidRPr="00E07E46" w:rsidRDefault="00E040B6" w:rsidP="00E040B6">
            <w:pPr>
              <w:pStyle w:val="ListParagraph"/>
              <w:numPr>
                <w:ilvl w:val="0"/>
                <w:numId w:val="21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E07E4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Odysseus rejects </w:t>
            </w:r>
            <w:proofErr w:type="spellStart"/>
            <w:r w:rsidRPr="00E07E4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kleos</w:t>
            </w:r>
            <w:proofErr w:type="spellEnd"/>
            <w:r w:rsidRPr="00E07E4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</w:t>
            </w:r>
            <w:proofErr w:type="spellStart"/>
            <w:r w:rsidRPr="00E07E4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aphthiton</w:t>
            </w:r>
            <w:proofErr w:type="spellEnd"/>
            <w:r w:rsidRPr="00E07E4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 (undying fame)</w:t>
            </w:r>
          </w:p>
          <w:p w:rsidR="00E040B6" w:rsidRPr="00E07E46" w:rsidRDefault="00E040B6" w:rsidP="00E040B6">
            <w:pPr>
              <w:pStyle w:val="ListParagraph"/>
              <w:numPr>
                <w:ilvl w:val="0"/>
                <w:numId w:val="21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E07E4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Odysseus rejects it again when he is offered immortality on the island of </w:t>
            </w:r>
            <w:proofErr w:type="spellStart"/>
            <w:r w:rsidRPr="00E07E4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Calpyso</w:t>
            </w:r>
            <w:proofErr w:type="spellEnd"/>
            <w:r w:rsidRPr="00E07E4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.</w:t>
            </w:r>
          </w:p>
          <w:p w:rsidR="00E040B6" w:rsidRPr="00E07E46" w:rsidRDefault="00E040B6" w:rsidP="00E040B6">
            <w:pPr>
              <w:pStyle w:val="ListParagraph"/>
              <w:numPr>
                <w:ilvl w:val="0"/>
                <w:numId w:val="21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E07E4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“I long, I pine all my days to travel home…”</w:t>
            </w:r>
          </w:p>
          <w:p w:rsidR="00E040B6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040B6" w:rsidRPr="00E07E46" w:rsidRDefault="00E040B6" w:rsidP="004B7DFC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>Motif</w:t>
            </w:r>
            <w:bookmarkStart w:id="0" w:name="_GoBack"/>
            <w:bookmarkEnd w:id="0"/>
            <w:r w:rsidRPr="00E07E46"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</w:rPr>
              <w:t xml:space="preserve"> #4: Leadership</w:t>
            </w:r>
          </w:p>
          <w:p w:rsidR="00E040B6" w:rsidRPr="00E07E46" w:rsidRDefault="00E040B6" w:rsidP="00E040B6">
            <w:pPr>
              <w:pStyle w:val="ListParagraph"/>
              <w:numPr>
                <w:ilvl w:val="0"/>
                <w:numId w:val="22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E07E4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What are the qualities of an effective leader?</w:t>
            </w:r>
          </w:p>
          <w:p w:rsidR="00E040B6" w:rsidRPr="00E07E46" w:rsidRDefault="00E040B6" w:rsidP="00E040B6">
            <w:pPr>
              <w:pStyle w:val="ListParagraph"/>
              <w:numPr>
                <w:ilvl w:val="0"/>
                <w:numId w:val="22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E07E4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Does being a leader in battle require different skills from being a king?</w:t>
            </w:r>
          </w:p>
          <w:p w:rsidR="00E040B6" w:rsidRDefault="00E040B6" w:rsidP="00E040B6">
            <w:pPr>
              <w:pStyle w:val="ListParagraph"/>
              <w:numPr>
                <w:ilvl w:val="0"/>
                <w:numId w:val="22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 w:rsidRPr="00E07E46"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Is Odysseus a good leader?</w:t>
            </w:r>
          </w:p>
          <w:p w:rsidR="00E040B6" w:rsidRDefault="00E040B6" w:rsidP="00E040B6">
            <w:pPr>
              <w:pStyle w:val="ListParagraph"/>
              <w:numPr>
                <w:ilvl w:val="0"/>
                <w:numId w:val="22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Tests everyone by the following means:</w:t>
            </w:r>
          </w:p>
          <w:p w:rsidR="00E040B6" w:rsidRDefault="00E040B6" w:rsidP="00E040B6">
            <w:pPr>
              <w:pStyle w:val="ListParagraph"/>
              <w:numPr>
                <w:ilvl w:val="1"/>
                <w:numId w:val="22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Tells a false story</w:t>
            </w:r>
          </w:p>
          <w:p w:rsidR="00E040B6" w:rsidRDefault="00E040B6" w:rsidP="00E040B6">
            <w:pPr>
              <w:pStyle w:val="ListParagraph"/>
              <w:numPr>
                <w:ilvl w:val="1"/>
                <w:numId w:val="22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Asks an uncomfortable question</w:t>
            </w:r>
          </w:p>
          <w:p w:rsidR="00E040B6" w:rsidRDefault="00E040B6" w:rsidP="00E040B6">
            <w:pPr>
              <w:pStyle w:val="ListParagraph"/>
              <w:numPr>
                <w:ilvl w:val="1"/>
                <w:numId w:val="22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Reveals himself.</w:t>
            </w:r>
          </w:p>
          <w:p w:rsidR="00E040B6" w:rsidRDefault="00E040B6" w:rsidP="00E040B6">
            <w:pPr>
              <w:pStyle w:val="ListParagraph"/>
              <w:numPr>
                <w:ilvl w:val="1"/>
                <w:numId w:val="22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 xml:space="preserve">What story does he tell Telemachus?  </w:t>
            </w:r>
            <w:proofErr w:type="spellStart"/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Eurycleia</w:t>
            </w:r>
            <w:proofErr w:type="spellEnd"/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?  What aspect – father, son, etc. – does he reveal of himself?</w:t>
            </w:r>
          </w:p>
          <w:p w:rsidR="00E040B6" w:rsidRPr="00E07E46" w:rsidRDefault="00E040B6" w:rsidP="00E040B6">
            <w:pPr>
              <w:pStyle w:val="ListParagraph"/>
              <w:numPr>
                <w:ilvl w:val="0"/>
                <w:numId w:val="22"/>
              </w:num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  <w: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  <w:t>Will Telemachus assume a good leadership after Odysseus is gone?</w:t>
            </w:r>
          </w:p>
          <w:p w:rsidR="00E040B6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  <w:p w:rsidR="00E040B6" w:rsidRPr="00F94A49" w:rsidRDefault="00E040B6" w:rsidP="004B7DFC">
            <w:pPr>
              <w:rPr>
                <w:rFonts w:ascii="Constantia" w:eastAsiaTheme="majorEastAsia" w:hAnsi="Constantia" w:cstheme="majorBidi"/>
                <w:bCs/>
                <w:color w:val="0F243E" w:themeColor="text2" w:themeShade="80"/>
              </w:rPr>
            </w:pPr>
          </w:p>
        </w:tc>
      </w:tr>
    </w:tbl>
    <w:p w:rsidR="00332B84" w:rsidRDefault="00E040B6" w:rsidP="00E040B6">
      <w:r w:rsidRPr="00E040B6">
        <w:rPr>
          <w:rFonts w:ascii="Times New Roman" w:eastAsia="Times New Roman" w:hAnsi="Times New Roman" w:cs="Times New Roman"/>
          <w:i/>
          <w:iCs/>
          <w:color w:val="8D2424"/>
          <w:sz w:val="15"/>
          <w:szCs w:val="15"/>
        </w:rPr>
        <w:lastRenderedPageBreak/>
        <w:t xml:space="preserve">*Most of the really good ideas in this unit came from Carol </w:t>
      </w:r>
      <w:proofErr w:type="spellStart"/>
      <w:r w:rsidRPr="00E040B6">
        <w:rPr>
          <w:rFonts w:ascii="Times New Roman" w:eastAsia="Times New Roman" w:hAnsi="Times New Roman" w:cs="Times New Roman"/>
          <w:i/>
          <w:iCs/>
          <w:color w:val="8D2424"/>
          <w:sz w:val="15"/>
          <w:szCs w:val="15"/>
        </w:rPr>
        <w:t>Jago</w:t>
      </w:r>
      <w:proofErr w:type="spellEnd"/>
      <w:r w:rsidRPr="00E040B6">
        <w:rPr>
          <w:rFonts w:ascii="Times New Roman" w:eastAsia="Times New Roman" w:hAnsi="Times New Roman" w:cs="Times New Roman"/>
          <w:i/>
          <w:iCs/>
          <w:color w:val="8D2424"/>
          <w:sz w:val="15"/>
          <w:szCs w:val="15"/>
        </w:rPr>
        <w:t xml:space="preserve">, </w:t>
      </w:r>
      <w:hyperlink r:id="rId6" w:history="1">
        <w:r w:rsidRPr="00E040B6">
          <w:rPr>
            <w:rFonts w:ascii="Times New Roman" w:eastAsia="Times New Roman" w:hAnsi="Times New Roman" w:cs="Times New Roman"/>
            <w:i/>
            <w:iCs/>
            <w:color w:val="0000FF"/>
            <w:sz w:val="15"/>
            <w:szCs w:val="15"/>
            <w:u w:val="single"/>
          </w:rPr>
          <w:t>Classics in the Classroom</w:t>
        </w:r>
      </w:hyperlink>
      <w:r w:rsidRPr="00E040B6">
        <w:rPr>
          <w:rFonts w:ascii="Times New Roman" w:eastAsia="Times New Roman" w:hAnsi="Times New Roman" w:cs="Times New Roman"/>
          <w:i/>
          <w:iCs/>
          <w:color w:val="8D2424"/>
          <w:sz w:val="15"/>
          <w:szCs w:val="15"/>
        </w:rPr>
        <w:t>.</w:t>
      </w:r>
      <w:r w:rsidRPr="00E040B6">
        <w:rPr>
          <w:rFonts w:ascii="Times New Roman" w:eastAsia="Times New Roman" w:hAnsi="Times New Roman" w:cs="Times New Roman"/>
          <w:color w:val="3E3E3E"/>
          <w:sz w:val="24"/>
          <w:szCs w:val="24"/>
        </w:rPr>
        <w:br/>
      </w:r>
    </w:p>
    <w:sectPr w:rsidR="0033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BEA"/>
    <w:multiLevelType w:val="multilevel"/>
    <w:tmpl w:val="F970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A7BC9"/>
    <w:multiLevelType w:val="multilevel"/>
    <w:tmpl w:val="32A2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33686"/>
    <w:multiLevelType w:val="multilevel"/>
    <w:tmpl w:val="C632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F2F7D"/>
    <w:multiLevelType w:val="hybridMultilevel"/>
    <w:tmpl w:val="F2C0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2ADA"/>
    <w:multiLevelType w:val="hybridMultilevel"/>
    <w:tmpl w:val="46B0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E3971"/>
    <w:multiLevelType w:val="multilevel"/>
    <w:tmpl w:val="C394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D6165"/>
    <w:multiLevelType w:val="hybridMultilevel"/>
    <w:tmpl w:val="6BD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611D3"/>
    <w:multiLevelType w:val="hybridMultilevel"/>
    <w:tmpl w:val="6050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979EE"/>
    <w:multiLevelType w:val="multilevel"/>
    <w:tmpl w:val="E258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215AB"/>
    <w:multiLevelType w:val="multilevel"/>
    <w:tmpl w:val="DB20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F1221"/>
    <w:multiLevelType w:val="multilevel"/>
    <w:tmpl w:val="6CD8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F5567"/>
    <w:multiLevelType w:val="multilevel"/>
    <w:tmpl w:val="1098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67684"/>
    <w:multiLevelType w:val="hybridMultilevel"/>
    <w:tmpl w:val="EB2C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13B9B"/>
    <w:multiLevelType w:val="multilevel"/>
    <w:tmpl w:val="D008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8E3074"/>
    <w:multiLevelType w:val="multilevel"/>
    <w:tmpl w:val="352C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735A0"/>
    <w:multiLevelType w:val="multilevel"/>
    <w:tmpl w:val="F970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3D0E93"/>
    <w:multiLevelType w:val="hybridMultilevel"/>
    <w:tmpl w:val="7CBC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9011E"/>
    <w:multiLevelType w:val="hybridMultilevel"/>
    <w:tmpl w:val="395A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15457"/>
    <w:multiLevelType w:val="hybridMultilevel"/>
    <w:tmpl w:val="8CB2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A484C"/>
    <w:multiLevelType w:val="multilevel"/>
    <w:tmpl w:val="9A62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0206F2"/>
    <w:multiLevelType w:val="multilevel"/>
    <w:tmpl w:val="4842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4C4210"/>
    <w:multiLevelType w:val="hybridMultilevel"/>
    <w:tmpl w:val="1DA23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B2541"/>
    <w:multiLevelType w:val="hybridMultilevel"/>
    <w:tmpl w:val="BDEA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26F73"/>
    <w:multiLevelType w:val="multilevel"/>
    <w:tmpl w:val="CB02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"/>
  </w:num>
  <w:num w:numId="5">
    <w:abstractNumId w:val="19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23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  <w:num w:numId="15">
    <w:abstractNumId w:val="21"/>
  </w:num>
  <w:num w:numId="16">
    <w:abstractNumId w:val="16"/>
  </w:num>
  <w:num w:numId="17">
    <w:abstractNumId w:val="6"/>
  </w:num>
  <w:num w:numId="18">
    <w:abstractNumId w:val="7"/>
  </w:num>
  <w:num w:numId="19">
    <w:abstractNumId w:val="18"/>
  </w:num>
  <w:num w:numId="20">
    <w:abstractNumId w:val="4"/>
  </w:num>
  <w:num w:numId="21">
    <w:abstractNumId w:val="22"/>
  </w:num>
  <w:num w:numId="22">
    <w:abstractNumId w:val="17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B6"/>
    <w:rsid w:val="00332B84"/>
    <w:rsid w:val="00E0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40B6"/>
    <w:rPr>
      <w:b/>
      <w:bCs/>
    </w:rPr>
  </w:style>
  <w:style w:type="character" w:styleId="Emphasis">
    <w:name w:val="Emphasis"/>
    <w:basedOn w:val="DefaultParagraphFont"/>
    <w:uiPriority w:val="20"/>
    <w:qFormat/>
    <w:rsid w:val="00E040B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40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0B6"/>
    <w:pPr>
      <w:ind w:left="720"/>
      <w:contextualSpacing/>
    </w:pPr>
  </w:style>
  <w:style w:type="table" w:styleId="TableGrid">
    <w:name w:val="Table Grid"/>
    <w:basedOn w:val="TableNormal"/>
    <w:uiPriority w:val="59"/>
    <w:rsid w:val="00E040B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40B6"/>
    <w:rPr>
      <w:b/>
      <w:bCs/>
    </w:rPr>
  </w:style>
  <w:style w:type="character" w:styleId="Emphasis">
    <w:name w:val="Emphasis"/>
    <w:basedOn w:val="DefaultParagraphFont"/>
    <w:uiPriority w:val="20"/>
    <w:qFormat/>
    <w:rsid w:val="00E040B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40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0B6"/>
    <w:pPr>
      <w:ind w:left="720"/>
      <w:contextualSpacing/>
    </w:pPr>
  </w:style>
  <w:style w:type="table" w:styleId="TableGrid">
    <w:name w:val="Table Grid"/>
    <w:basedOn w:val="TableNormal"/>
    <w:uiPriority w:val="59"/>
    <w:rsid w:val="00E040B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Classics-Classroom-Designing-Accessible-Literature/dp/03250059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806</Words>
  <Characters>4597</Characters>
  <Application>Microsoft Office Word</Application>
  <DocSecurity>0</DocSecurity>
  <Lines>38</Lines>
  <Paragraphs>10</Paragraphs>
  <ScaleCrop>false</ScaleCrop>
  <Company>Clark County School District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2015-01-09T22:00:00Z</dcterms:created>
  <dcterms:modified xsi:type="dcterms:W3CDTF">2015-01-09T22:03:00Z</dcterms:modified>
</cp:coreProperties>
</file>